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PLANO DE ESTUDOS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(Antes de preencher, leia o regulamento do PPG-CdC disponível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u w:val="single"/>
            <w:vertAlign w:val="baseline"/>
            <w:rtl w:val="0"/>
          </w:rPr>
          <w:t xml:space="preserve">n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u w:val="single"/>
          <w:vertAlign w:val="baseline"/>
          <w:rtl w:val="0"/>
        </w:rPr>
        <w:t xml:space="preserve">o site do programa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NOME: </w:t>
        <w:tab/>
        <w:tab/>
        <w:tab/>
        <w:tab/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MATRÍCULA : 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Mês/Ano do ingresso:   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Área de Concentração: (  ) AC (   ) CNC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Orientador/a:</w:t>
        <w:tab/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Mestrado (    )   Doutorado (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Email :  </w:t>
        <w:tab/>
        <w:tab/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Celular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APROVEITAMENTO DE DISCIPLINAS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Ind w:w="-108.0" w:type="dxa"/>
        <w:tblLayout w:type="fixed"/>
        <w:tblLook w:val="0000"/>
      </w:tblPr>
      <w:tblGrid>
        <w:gridCol w:w="885"/>
        <w:gridCol w:w="5055"/>
        <w:gridCol w:w="1245"/>
        <w:gridCol w:w="1590"/>
        <w:tblGridChange w:id="0">
          <w:tblGrid>
            <w:gridCol w:w="885"/>
            <w:gridCol w:w="5055"/>
            <w:gridCol w:w="1245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ind w:left="0" w:right="-108" w:firstLine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ind w:left="0" w:right="-108" w:firstLine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ind w:left="0" w:right="-108" w:firstLine="0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do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EQUIVALÊNCIA DE DISCIPLINAS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-108.0" w:type="dxa"/>
        <w:tblLayout w:type="fixed"/>
        <w:tblLook w:val="0000"/>
      </w:tblPr>
      <w:tblGrid>
        <w:gridCol w:w="3000"/>
        <w:gridCol w:w="1215"/>
        <w:gridCol w:w="3345"/>
        <w:gridCol w:w="1260"/>
        <w:tblGridChange w:id="0">
          <w:tblGrid>
            <w:gridCol w:w="3000"/>
            <w:gridCol w:w="1215"/>
            <w:gridCol w:w="3345"/>
            <w:gridCol w:w="1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ind w:right="-10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Disciplina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ind w:right="-108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Menção  </w:t>
            </w:r>
          </w:p>
          <w:p w:rsidR="00000000" w:rsidDel="00000000" w:rsidP="00000000" w:rsidRDefault="00000000" w:rsidRPr="00000000" w14:paraId="00000020">
            <w:pPr>
              <w:ind w:right="-108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e Código da disciplina a ser feita equivalência no PPG-CdC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2">
            <w:pPr>
              <w:ind w:right="-10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Menção  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DISCIPLINAS NO PPG-CdC</w:t>
      </w:r>
    </w:p>
    <w:tbl>
      <w:tblPr>
        <w:tblStyle w:val="Table3"/>
        <w:tblW w:w="8730.0" w:type="dxa"/>
        <w:jc w:val="left"/>
        <w:tblInd w:w="-108.0" w:type="dxa"/>
        <w:tblLayout w:type="fixed"/>
        <w:tblLook w:val="0000"/>
      </w:tblPr>
      <w:tblGrid>
        <w:gridCol w:w="975"/>
        <w:gridCol w:w="1200"/>
        <w:gridCol w:w="4845"/>
        <w:gridCol w:w="1710"/>
        <w:tblGridChange w:id="0">
          <w:tblGrid>
            <w:gridCol w:w="975"/>
            <w:gridCol w:w="1200"/>
            <w:gridCol w:w="4845"/>
            <w:gridCol w:w="1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Categoria (Obrigatória/Optativa)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Disciplinas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APENAS PARA 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3">
            <w:pPr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7">
            <w:pPr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vertAlign w:val="baseline"/>
          <w:rtl w:val="0"/>
        </w:rPr>
        <w:t xml:space="preserve">Nota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 Incluir linha informando o Semestre da Monitoria 2.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 Art. 15, X do Regulamento do PPG-CdC estimula a participação da/o discente em atividades de Monitoria II, prévia ao Estágio Supervisionado de Docência em Ciências do Comportamento.</w:t>
      </w:r>
    </w:p>
    <w:p w:rsidR="00000000" w:rsidDel="00000000" w:rsidP="00000000" w:rsidRDefault="00000000" w:rsidRPr="00000000" w14:paraId="000000BB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(1) Total de créditos em disciplinas obrigatórias não deve ser inferior 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oito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), incluindo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stágio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Supervisionado de Docência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(2) O total de disciplinas optativas deve incluir no mínimo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dezesseis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) créditos de disciplina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(3) A soma dos créditos obrigatórios e optativos deve ser igual ou maior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que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(vinte 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quatro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BE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(4) Pode-se solicitar aproveitamento de disciplinas até o máximo de 70% do total de créditos do curso, o que seria 19 créditos. Não é possível aproveitar parte de créditos de 1 (uma) disciplina, podendo-se aproveitar apenas a totalidade do crédito.</w:t>
      </w:r>
    </w:p>
    <w:p w:rsidR="00000000" w:rsidDel="00000000" w:rsidP="00000000" w:rsidRDefault="00000000" w:rsidRPr="00000000" w14:paraId="000000B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480" w:lineRule="auto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PREVISÃO DE MÊS/ANO DA SUBMISSÃO DO MANUSCRITO (prazo no Regulamento): </w:t>
      </w:r>
    </w:p>
    <w:p w:rsidR="00000000" w:rsidDel="00000000" w:rsidP="00000000" w:rsidRDefault="00000000" w:rsidRPr="00000000" w14:paraId="000000C1">
      <w:pPr>
        <w:spacing w:line="480" w:lineRule="auto"/>
        <w:ind w:lef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MÊS/ANO DA DEFESA DA DISSERTAÇÃO OU TESE (prazo no Regulamento):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480" w:lineRule="auto"/>
        <w:ind w:lef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TÍTULO OU TEMA DA DISSERTAÇÃO OU TESE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(sugestão sujeit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à mudança):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Sugestão de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C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-108.0" w:type="dxa"/>
        <w:tblLayout w:type="fixed"/>
        <w:tblLook w:val="0000"/>
      </w:tblPr>
      <w:tblGrid>
        <w:gridCol w:w="3450"/>
        <w:gridCol w:w="675"/>
        <w:gridCol w:w="675"/>
        <w:gridCol w:w="675"/>
        <w:gridCol w:w="675"/>
        <w:gridCol w:w="675"/>
        <w:gridCol w:w="675"/>
        <w:gridCol w:w="675"/>
        <w:gridCol w:w="675"/>
        <w:gridCol w:w="810"/>
        <w:tblGridChange w:id="0">
          <w:tblGrid>
            <w:gridCol w:w="345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81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SEMESTRE 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(Mestrado e Doutorado)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SEMESTRE 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(apenas Doutorado)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Levantamento Bibliográfico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Elaboração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Coleta de 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Análise de 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Redação da Dissertação ou 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Defesa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tabs>
          <w:tab w:val="left" w:leader="none" w:pos="3828"/>
        </w:tabs>
        <w:spacing w:line="48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  <w:t xml:space="preserve">Assinalar com X ou preencher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ind w:left="11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ind w:left="11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480" w:lineRule="auto"/>
        <w:ind w:left="12" w:righ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Brasília, ___ de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 20__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5387"/>
        </w:tabs>
        <w:spacing w:line="480" w:lineRule="auto"/>
        <w:ind w:left="12" w:righ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480" w:lineRule="auto"/>
        <w:ind w:left="12" w:right="0" w:firstLine="0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5400"/>
        </w:tabs>
        <w:spacing w:line="480" w:lineRule="auto"/>
        <w:ind w:left="12" w:right="0" w:firstLine="0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assinatura do aluno</w:t>
        <w:tab/>
        <w:t xml:space="preserve">assinatura do orientador</w:t>
      </w:r>
    </w:p>
    <w:p w:rsidR="00000000" w:rsidDel="00000000" w:rsidP="00000000" w:rsidRDefault="00000000" w:rsidRPr="00000000" w14:paraId="0000011F">
      <w:pPr>
        <w:tabs>
          <w:tab w:val="left" w:leader="none" w:pos="5400"/>
        </w:tabs>
        <w:spacing w:line="480" w:lineRule="auto"/>
        <w:ind w:left="12" w:righ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5400"/>
        </w:tabs>
        <w:spacing w:line="480" w:lineRule="auto"/>
        <w:ind w:left="12" w:right="0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5400"/>
        </w:tabs>
        <w:ind w:left="12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OBS: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O Plano de Estudo deve ser encaminhado ao Coordenador do PPG-CdC até 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final do primeiro semestre no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curso (email: ppg.cdc@gmail.com). Em caso de modificaçõe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 no Plano de Estudos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enviar a versão atualizada para a secretaria do programa no email referido.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417" w:top="1417" w:left="1701" w:right="849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08.0" w:type="dxa"/>
      <w:jc w:val="left"/>
      <w:tblInd w:w="-69.0" w:type="dxa"/>
      <w:tblLayout w:type="fixed"/>
      <w:tblLook w:val="0000"/>
    </w:tblPr>
    <w:tblGrid>
      <w:gridCol w:w="1345"/>
      <w:gridCol w:w="7863"/>
      <w:tblGridChange w:id="0">
        <w:tblGrid>
          <w:gridCol w:w="1345"/>
          <w:gridCol w:w="7863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6" w:val="single"/>
            <w:left w:color="ffffff" w:space="0" w:sz="6" w:val="single"/>
            <w:bottom w:color="000000" w:space="0" w:sz="6" w:val="single"/>
            <w:right w:color="ffffff" w:space="0" w:sz="6" w:val="single"/>
          </w:tcBorders>
          <w:shd w:fill="f3f3f3" w:val="clear"/>
          <w:vAlign w:val="top"/>
        </w:tcPr>
        <w:p w:rsidR="00000000" w:rsidDel="00000000" w:rsidP="00000000" w:rsidRDefault="00000000" w:rsidRPr="00000000" w14:paraId="00000123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spacing w:after="9" w:before="0" w:lineRule="auto"/>
            <w:jc w:val="center"/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ff"/>
              <w:vertAlign w:val="baseline"/>
            </w:rPr>
            <w:drawing>
              <wp:inline distB="0" distT="0" distL="114300" distR="114300">
                <wp:extent cx="637540" cy="33909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54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6" w:val="single"/>
            <w:left w:color="ffffff" w:space="0" w:sz="6" w:val="single"/>
            <w:bottom w:color="000000" w:space="0" w:sz="6" w:val="single"/>
            <w:right w:color="ffffff" w:space="0" w:sz="6" w:val="single"/>
          </w:tcBorders>
          <w:shd w:fill="f3f3f3" w:val="clear"/>
          <w:vAlign w:val="top"/>
        </w:tcPr>
        <w:p w:rsidR="00000000" w:rsidDel="00000000" w:rsidP="00000000" w:rsidRDefault="00000000" w:rsidRPr="00000000" w14:paraId="00000124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Universidade de Brasília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5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Instituto de Psicologia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6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Departamento de Processos Psicológicos Básicos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7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spacing w:after="9" w:before="0" w:lineRule="auto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vertAlign w:val="baseline"/>
              <w:rtl w:val="0"/>
            </w:rPr>
            <w:t xml:space="preserve">Programa de Pós-Graduação em Ciências do Comportamento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marcadorbolinha1">
    <w:name w:val="marcador bolinha 1"/>
    <w:basedOn w:val="Normal"/>
    <w:next w:val="marcadorbolinha1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69.0" w:type="dxa"/>
        <w:bottom w:w="0.0" w:type="dxa"/>
        <w:right w:w="6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pg-cdc.unb.br/doc-do-programa/legislaca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m0pegxIRnR+SuCoDiP9vxXzbVw==">AMUW2mVOJdPagYIdfjnGpeUQ25dCEFF0traxJ/0R/3sn1bvhiangouvWE54uQ0xGvLJtthx7Nvsu3hAQTF33x6WjH7M++TJCcW4PktRbuwQFx/0EB7KOE7M=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2019-08-19T12:51:00Z</dcterms:created>
  <dc:creator>Elenice Hanna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